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222" w:rsidRPr="0003458C" w:rsidRDefault="00CE3222" w:rsidP="00CE322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345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Введение ФГТ в учреждениях дополнительного образования</w:t>
      </w:r>
    </w:p>
    <w:p w:rsidR="00CE3222" w:rsidRPr="0003458C" w:rsidRDefault="00CE3222" w:rsidP="00CE32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3458C">
        <w:rPr>
          <w:rFonts w:ascii="Calibri" w:eastAsia="Calibri" w:hAnsi="Calibri" w:cs="Times New Roman"/>
        </w:rPr>
        <w:t>В соответствии с Законом «Об образовании в Российской Федерации» от  29 декабря 2012 года вводится федеральные государственные требования (ФГТ) в детских школах искусств.</w:t>
      </w:r>
    </w:p>
    <w:p w:rsidR="00CE3222" w:rsidRPr="0003458C" w:rsidRDefault="00CE3222" w:rsidP="00CE32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3458C">
        <w:rPr>
          <w:rFonts w:ascii="Calibri" w:eastAsia="Calibri" w:hAnsi="Calibri" w:cs="Times New Roman"/>
        </w:rPr>
        <w:t>ФГТ — это условия предоставления дополнительного предпрофессионального образования детей в области искусства.</w:t>
      </w:r>
    </w:p>
    <w:p w:rsidR="00CE3222" w:rsidRPr="0003458C" w:rsidRDefault="00CE3222" w:rsidP="00CE3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58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означает:</w:t>
      </w:r>
    </w:p>
    <w:p w:rsidR="00CE3222" w:rsidRPr="0003458C" w:rsidRDefault="00CE3222" w:rsidP="00CE32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3458C">
        <w:rPr>
          <w:rFonts w:ascii="Calibri" w:eastAsia="Calibri" w:hAnsi="Calibri" w:cs="Times New Roman"/>
        </w:rPr>
        <w:t>комплекс обязательных предметов;</w:t>
      </w:r>
    </w:p>
    <w:p w:rsidR="00CE3222" w:rsidRPr="0003458C" w:rsidRDefault="00CE3222" w:rsidP="00CE32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3458C">
        <w:rPr>
          <w:rFonts w:ascii="Calibri" w:eastAsia="Calibri" w:hAnsi="Calibri" w:cs="Times New Roman"/>
        </w:rPr>
        <w:t>учебная нагрузка аудиторная от 8 до 14 часов в неделю, с   учетом домашнего задания до 26 часов;</w:t>
      </w:r>
    </w:p>
    <w:p w:rsidR="00CE3222" w:rsidRPr="0003458C" w:rsidRDefault="00CE3222" w:rsidP="00CE32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3458C">
        <w:rPr>
          <w:rFonts w:ascii="Calibri" w:eastAsia="Calibri" w:hAnsi="Calibri" w:cs="Times New Roman"/>
        </w:rPr>
        <w:t>срок обучения от</w:t>
      </w:r>
      <w:r>
        <w:rPr>
          <w:rFonts w:ascii="Calibri" w:eastAsia="Calibri" w:hAnsi="Calibri" w:cs="Times New Roman"/>
        </w:rPr>
        <w:t xml:space="preserve"> </w:t>
      </w:r>
      <w:r w:rsidRPr="0003458C">
        <w:rPr>
          <w:rFonts w:ascii="Calibri" w:eastAsia="Calibri" w:hAnsi="Calibri" w:cs="Times New Roman"/>
        </w:rPr>
        <w:t xml:space="preserve"> 5 до 9 лет в зависимости от возраста поступления;</w:t>
      </w:r>
    </w:p>
    <w:p w:rsidR="00CE3222" w:rsidRPr="0003458C" w:rsidRDefault="00CE3222" w:rsidP="00CE32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3458C">
        <w:rPr>
          <w:rFonts w:ascii="Calibri" w:eastAsia="Calibri" w:hAnsi="Calibri" w:cs="Times New Roman"/>
        </w:rPr>
        <w:t>мелкогрупповые занятия (от 4 до 10 человек);</w:t>
      </w:r>
    </w:p>
    <w:p w:rsidR="00CE3222" w:rsidRPr="0003458C" w:rsidRDefault="00CE3222" w:rsidP="00CE32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3458C">
        <w:rPr>
          <w:rFonts w:ascii="Calibri" w:eastAsia="Calibri" w:hAnsi="Calibri" w:cs="Times New Roman"/>
        </w:rPr>
        <w:t>обязательное домашнее задание, консультации;</w:t>
      </w:r>
    </w:p>
    <w:p w:rsidR="00CE3222" w:rsidRPr="0003458C" w:rsidRDefault="00CE3222" w:rsidP="00CE32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3458C">
        <w:rPr>
          <w:rFonts w:ascii="Calibri" w:eastAsia="Calibri" w:hAnsi="Calibri" w:cs="Times New Roman"/>
        </w:rPr>
        <w:t>промежуточная и итоговая аттестация (контрольные работы, экзамены);</w:t>
      </w:r>
    </w:p>
    <w:p w:rsidR="00CE3222" w:rsidRPr="0003458C" w:rsidRDefault="00CE3222" w:rsidP="00CE32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3458C">
        <w:rPr>
          <w:rFonts w:ascii="Calibri" w:eastAsia="Calibri" w:hAnsi="Calibri" w:cs="Times New Roman"/>
        </w:rPr>
        <w:t xml:space="preserve">свидетельство об окончании </w:t>
      </w:r>
      <w:r>
        <w:rPr>
          <w:rFonts w:ascii="Calibri" w:eastAsia="Calibri" w:hAnsi="Calibri" w:cs="Times New Roman"/>
        </w:rPr>
        <w:t xml:space="preserve"> </w:t>
      </w:r>
      <w:r w:rsidRPr="0003458C">
        <w:rPr>
          <w:rFonts w:ascii="Calibri" w:eastAsia="Calibri" w:hAnsi="Calibri" w:cs="Times New Roman"/>
        </w:rPr>
        <w:t>Школы, облегчающее поступление в средние и высшие учебные заведения по  профилю;</w:t>
      </w:r>
    </w:p>
    <w:p w:rsidR="00CE3222" w:rsidRPr="0003458C" w:rsidRDefault="00CE3222" w:rsidP="00CE32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03458C">
        <w:rPr>
          <w:rFonts w:ascii="Calibri" w:eastAsia="Calibri" w:hAnsi="Calibri" w:cs="Times New Roman"/>
        </w:rPr>
        <w:t>определенные требования к материально-технической базе учреждения, кадровому ресурсу.</w:t>
      </w:r>
    </w:p>
    <w:p w:rsidR="00CE3222" w:rsidRPr="0003458C" w:rsidRDefault="00CE3222" w:rsidP="00CE322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3458C">
        <w:rPr>
          <w:rFonts w:ascii="Arial" w:eastAsia="Times New Roman" w:hAnsi="Arial" w:cs="Arial"/>
          <w:kern w:val="36"/>
          <w:sz w:val="21"/>
          <w:szCs w:val="48"/>
          <w:lang w:eastAsia="ru-RU"/>
        </w:rPr>
        <w:t xml:space="preserve"> </w:t>
      </w:r>
      <w:r w:rsidRPr="0003458C">
        <w:rPr>
          <w:rFonts w:ascii="Arial" w:eastAsia="Times New Roman" w:hAnsi="Arial" w:cs="Arial"/>
          <w:b/>
          <w:bCs/>
          <w:kern w:val="36"/>
          <w:sz w:val="28"/>
          <w:szCs w:val="28"/>
          <w:u w:val="single"/>
          <w:lang w:eastAsia="ru-RU"/>
        </w:rPr>
        <w:t>Важная информация для учащихся, родителей и преподавателей.</w:t>
      </w:r>
    </w:p>
    <w:p w:rsidR="00CE3222" w:rsidRPr="0003458C" w:rsidRDefault="00CE3222" w:rsidP="00CE3222">
      <w:pPr>
        <w:keepNext/>
        <w:keepLines/>
        <w:spacing w:before="200" w:after="0"/>
        <w:ind w:firstLine="708"/>
        <w:jc w:val="both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4F81BD"/>
          <w:sz w:val="20"/>
          <w:szCs w:val="20"/>
        </w:rPr>
        <w:t>С 1сентября  2013 года МБОУ ДОД «</w:t>
      </w:r>
      <w:proofErr w:type="spellStart"/>
      <w:r>
        <w:rPr>
          <w:rFonts w:ascii="Arial" w:eastAsia="Times New Roman" w:hAnsi="Arial" w:cs="Arial"/>
          <w:b/>
          <w:bCs/>
          <w:color w:val="4F81BD"/>
          <w:sz w:val="20"/>
          <w:szCs w:val="20"/>
        </w:rPr>
        <w:t>Пикалевская</w:t>
      </w:r>
      <w:proofErr w:type="spellEnd"/>
      <w:r>
        <w:rPr>
          <w:rFonts w:ascii="Arial" w:eastAsia="Times New Roman" w:hAnsi="Arial" w:cs="Arial"/>
          <w:b/>
          <w:bCs/>
          <w:color w:val="4F81BD"/>
          <w:sz w:val="20"/>
          <w:szCs w:val="20"/>
        </w:rPr>
        <w:t xml:space="preserve"> детская </w:t>
      </w:r>
      <w:r w:rsidRPr="0003458C">
        <w:rPr>
          <w:rFonts w:ascii="Arial" w:eastAsia="Times New Roman" w:hAnsi="Arial" w:cs="Arial"/>
          <w:b/>
          <w:bCs/>
          <w:color w:val="4F81BD"/>
          <w:sz w:val="20"/>
          <w:szCs w:val="20"/>
        </w:rPr>
        <w:t xml:space="preserve"> школа </w:t>
      </w:r>
      <w:r>
        <w:rPr>
          <w:rFonts w:ascii="Arial" w:eastAsia="Times New Roman" w:hAnsi="Arial" w:cs="Arial"/>
          <w:b/>
          <w:bCs/>
          <w:color w:val="4F81BD"/>
          <w:sz w:val="20"/>
          <w:szCs w:val="20"/>
        </w:rPr>
        <w:t xml:space="preserve">искусств»  </w:t>
      </w:r>
      <w:r w:rsidRPr="0003458C">
        <w:rPr>
          <w:rFonts w:ascii="Arial" w:eastAsia="Times New Roman" w:hAnsi="Arial" w:cs="Arial"/>
          <w:b/>
          <w:bCs/>
          <w:color w:val="4F81BD"/>
          <w:sz w:val="20"/>
          <w:szCs w:val="20"/>
        </w:rPr>
        <w:t xml:space="preserve">начинает постепенный переход к реализации дополнительных предпрофессиональных образовательных программ в области </w:t>
      </w:r>
      <w:r>
        <w:rPr>
          <w:rFonts w:ascii="Arial" w:eastAsia="Times New Roman" w:hAnsi="Arial" w:cs="Arial"/>
          <w:b/>
          <w:bCs/>
          <w:color w:val="4F81BD"/>
          <w:sz w:val="20"/>
          <w:szCs w:val="20"/>
        </w:rPr>
        <w:t>иску</w:t>
      </w:r>
      <w:proofErr w:type="gramStart"/>
      <w:r>
        <w:rPr>
          <w:rFonts w:ascii="Arial" w:eastAsia="Times New Roman" w:hAnsi="Arial" w:cs="Arial"/>
          <w:b/>
          <w:bCs/>
          <w:color w:val="4F81BD"/>
          <w:sz w:val="20"/>
          <w:szCs w:val="20"/>
        </w:rPr>
        <w:t>сств</w:t>
      </w:r>
      <w:r w:rsidRPr="0003458C">
        <w:rPr>
          <w:rFonts w:ascii="Arial" w:eastAsia="Times New Roman" w:hAnsi="Arial" w:cs="Arial"/>
          <w:b/>
          <w:bCs/>
          <w:color w:val="4F81BD"/>
          <w:sz w:val="20"/>
          <w:szCs w:val="20"/>
        </w:rPr>
        <w:t xml:space="preserve"> в с</w:t>
      </w:r>
      <w:proofErr w:type="gramEnd"/>
      <w:r w:rsidRPr="0003458C">
        <w:rPr>
          <w:rFonts w:ascii="Arial" w:eastAsia="Times New Roman" w:hAnsi="Arial" w:cs="Arial"/>
          <w:b/>
          <w:bCs/>
          <w:color w:val="4F81BD"/>
          <w:sz w:val="20"/>
          <w:szCs w:val="20"/>
        </w:rPr>
        <w:t>оответствии с Федеральными государственными требованиями</w:t>
      </w:r>
    </w:p>
    <w:p w:rsidR="00CE3222" w:rsidRPr="0003458C" w:rsidRDefault="00CE3222" w:rsidP="00CE32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58C">
        <w:rPr>
          <w:rFonts w:ascii="Arial" w:eastAsia="Times New Roman" w:hAnsi="Arial" w:cs="Arial"/>
          <w:sz w:val="20"/>
          <w:szCs w:val="20"/>
          <w:lang w:eastAsia="ru-RU"/>
        </w:rPr>
        <w:t>Как известно, в течение многих лет,  детские школы искусств и музыкальные школы, работали в системе дополнительного образования детей и юридически были приравнены к домам творчества, кружкам и станциям юных техников.</w:t>
      </w:r>
    </w:p>
    <w:p w:rsidR="00CE3222" w:rsidRPr="0003458C" w:rsidRDefault="00CE3222" w:rsidP="00CE32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58C">
        <w:rPr>
          <w:rFonts w:ascii="Arial" w:eastAsia="Times New Roman" w:hAnsi="Arial" w:cs="Arial"/>
          <w:sz w:val="20"/>
          <w:szCs w:val="20"/>
          <w:lang w:eastAsia="ru-RU"/>
        </w:rPr>
        <w:t xml:space="preserve">Фактически же музыкальные школы являлись первой ступенью профессионального образования, были фундаментом уникальной системы взращивания музыкантов-исполнителей, композиторов, музыковедов, </w:t>
      </w:r>
      <w:proofErr w:type="gramStart"/>
      <w:r w:rsidRPr="0003458C">
        <w:rPr>
          <w:rFonts w:ascii="Arial" w:eastAsia="Times New Roman" w:hAnsi="Arial" w:cs="Arial"/>
          <w:sz w:val="20"/>
          <w:szCs w:val="20"/>
          <w:lang w:eastAsia="ru-RU"/>
        </w:rPr>
        <w:t>которая</w:t>
      </w:r>
      <w:proofErr w:type="gramEnd"/>
      <w:r w:rsidRPr="0003458C">
        <w:rPr>
          <w:rFonts w:ascii="Arial" w:eastAsia="Times New Roman" w:hAnsi="Arial" w:cs="Arial"/>
          <w:sz w:val="20"/>
          <w:szCs w:val="20"/>
          <w:lang w:eastAsia="ru-RU"/>
        </w:rPr>
        <w:t xml:space="preserve"> сложилась в России почти сто лет назад и  получила широкое мировое признание.</w:t>
      </w:r>
    </w:p>
    <w:p w:rsidR="00CE3222" w:rsidRPr="0003458C" w:rsidRDefault="00CE3222" w:rsidP="00CE32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58C">
        <w:rPr>
          <w:rFonts w:ascii="Arial" w:eastAsia="Times New Roman" w:hAnsi="Arial" w:cs="Arial"/>
          <w:sz w:val="20"/>
          <w:szCs w:val="20"/>
          <w:lang w:eastAsia="ru-RU"/>
        </w:rPr>
        <w:t xml:space="preserve"> С принятием в июне 2011 </w:t>
      </w:r>
      <w:hyperlink r:id="rId6" w:history="1">
        <w:r w:rsidRPr="000345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Федерального закона № 145-ФЗ «О внесении изменений в закон Российской Федерации «Об образовании»  </w:t>
        </w:r>
      </w:hyperlink>
      <w:r w:rsidRPr="0003458C">
        <w:rPr>
          <w:rFonts w:ascii="Arial" w:eastAsia="Times New Roman" w:hAnsi="Arial" w:cs="Arial"/>
          <w:sz w:val="20"/>
          <w:szCs w:val="20"/>
          <w:lang w:eastAsia="ru-RU"/>
        </w:rPr>
        <w:t xml:space="preserve">школы искусств получили новый статус - учреждений дополнительного предпрофессионального образования.  Вслед за Законом об образовании, изменения были внесены и в </w:t>
      </w:r>
      <w:hyperlink r:id="rId7" w:history="1">
        <w:r w:rsidRPr="000345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"Типовое положение об учреждении дополнительного образования детей"</w:t>
        </w:r>
      </w:hyperlink>
      <w:r w:rsidRPr="0003458C">
        <w:rPr>
          <w:rFonts w:ascii="Arial" w:eastAsia="Times New Roman" w:hAnsi="Arial" w:cs="Arial"/>
          <w:sz w:val="20"/>
          <w:szCs w:val="20"/>
          <w:lang w:eastAsia="ru-RU"/>
        </w:rPr>
        <w:t>.  Таким образом,  Детские школы искусств официально признаны начальной ступенью профессионального образования в сфере культуры и искусства.</w:t>
      </w:r>
    </w:p>
    <w:p w:rsidR="00CE3222" w:rsidRPr="0003458C" w:rsidRDefault="00CE3222" w:rsidP="00CE32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58C">
        <w:rPr>
          <w:rFonts w:ascii="Arial" w:eastAsia="Times New Roman" w:hAnsi="Arial" w:cs="Arial"/>
          <w:sz w:val="20"/>
          <w:szCs w:val="20"/>
          <w:lang w:eastAsia="ru-RU"/>
        </w:rPr>
        <w:t xml:space="preserve">К минимуму содержания, структуре и условиям реализации дополнительных предпрофессиональных общеобразовательных программ в области искусств и срокам </w:t>
      </w:r>
      <w:proofErr w:type="gramStart"/>
      <w:r w:rsidRPr="0003458C">
        <w:rPr>
          <w:rFonts w:ascii="Arial" w:eastAsia="Times New Roman" w:hAnsi="Arial" w:cs="Arial"/>
          <w:sz w:val="20"/>
          <w:szCs w:val="20"/>
          <w:lang w:eastAsia="ru-RU"/>
        </w:rPr>
        <w:t>обучения по</w:t>
      </w:r>
      <w:proofErr w:type="gramEnd"/>
      <w:r w:rsidRPr="0003458C">
        <w:rPr>
          <w:rFonts w:ascii="Arial" w:eastAsia="Times New Roman" w:hAnsi="Arial" w:cs="Arial"/>
          <w:sz w:val="20"/>
          <w:szCs w:val="20"/>
          <w:lang w:eastAsia="ru-RU"/>
        </w:rPr>
        <w:t xml:space="preserve"> этим программам устанавливаются </w:t>
      </w:r>
      <w:hyperlink r:id="rId8" w:history="1">
        <w:r w:rsidRPr="000345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Федеральные государственные требования (ФГТ)</w:t>
        </w:r>
      </w:hyperlink>
      <w:r w:rsidRPr="0003458C">
        <w:rPr>
          <w:rFonts w:ascii="Arial" w:eastAsia="Times New Roman" w:hAnsi="Arial" w:cs="Arial"/>
          <w:sz w:val="20"/>
          <w:szCs w:val="20"/>
          <w:lang w:eastAsia="ru-RU"/>
        </w:rPr>
        <w:t>. В настоящее время утверждены ФГТ по следующим образовательным программам:</w:t>
      </w:r>
    </w:p>
    <w:p w:rsidR="00CE3222" w:rsidRPr="0003458C" w:rsidRDefault="00CE3222" w:rsidP="00CE322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Calibri" w:hAnsi="Calibri" w:cs="Times New Roman"/>
        </w:rPr>
      </w:pPr>
      <w:hyperlink r:id="rId9" w:history="1">
        <w:r w:rsidRPr="0003458C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Фортепиано</w:t>
        </w:r>
      </w:hyperlink>
    </w:p>
    <w:p w:rsidR="00CE3222" w:rsidRPr="0003458C" w:rsidRDefault="00CE3222" w:rsidP="00CE32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hyperlink r:id="rId10" w:history="1">
        <w:r w:rsidRPr="0003458C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Струнные инструменты</w:t>
        </w:r>
      </w:hyperlink>
    </w:p>
    <w:p w:rsidR="00CE3222" w:rsidRPr="0003458C" w:rsidRDefault="00CE3222" w:rsidP="00CE32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hyperlink r:id="rId11" w:history="1">
        <w:r w:rsidRPr="0003458C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Народные инструменты</w:t>
        </w:r>
      </w:hyperlink>
    </w:p>
    <w:p w:rsidR="00CE3222" w:rsidRPr="0003458C" w:rsidRDefault="00CE3222" w:rsidP="00CE32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hyperlink r:id="rId12" w:history="1">
        <w:r w:rsidRPr="0003458C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Хоровое пение</w:t>
        </w:r>
      </w:hyperlink>
    </w:p>
    <w:p w:rsidR="00CE3222" w:rsidRPr="0003458C" w:rsidRDefault="00CE3222" w:rsidP="00CE32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hyperlink r:id="rId13" w:history="1">
        <w:r w:rsidRPr="0003458C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Музыкальный фольклор </w:t>
        </w:r>
      </w:hyperlink>
    </w:p>
    <w:p w:rsidR="00CE3222" w:rsidRPr="0003458C" w:rsidRDefault="00CE3222" w:rsidP="00CE32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hyperlink r:id="rId14" w:history="1">
        <w:r w:rsidRPr="0003458C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Живопись</w:t>
        </w:r>
      </w:hyperlink>
    </w:p>
    <w:p w:rsidR="00CE3222" w:rsidRPr="0003458C" w:rsidRDefault="00CE3222" w:rsidP="00CE32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hyperlink r:id="rId15" w:history="1">
        <w:r w:rsidRPr="0003458C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Декоративно - прикладное  творчество</w:t>
        </w:r>
      </w:hyperlink>
    </w:p>
    <w:p w:rsidR="00CE3222" w:rsidRPr="0003458C" w:rsidRDefault="00CE3222" w:rsidP="00CE32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58C">
        <w:rPr>
          <w:rFonts w:ascii="Arial" w:eastAsia="Times New Roman" w:hAnsi="Arial" w:cs="Arial"/>
          <w:sz w:val="20"/>
          <w:szCs w:val="20"/>
          <w:lang w:eastAsia="ru-RU"/>
        </w:rPr>
        <w:t>Учащиеся, успешно окончившие обучение по предпрофессиональной программе, получат свидетельство об окончании школы установленного государственного образца.</w:t>
      </w:r>
    </w:p>
    <w:p w:rsidR="00CE3222" w:rsidRPr="0003458C" w:rsidRDefault="00CE3222" w:rsidP="00CE32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58C">
        <w:rPr>
          <w:rFonts w:ascii="Arial" w:eastAsia="Times New Roman" w:hAnsi="Arial" w:cs="Arial"/>
          <w:b/>
          <w:bCs/>
          <w:color w:val="FF6600"/>
          <w:sz w:val="20"/>
          <w:szCs w:val="20"/>
          <w:lang w:eastAsia="ru-RU"/>
        </w:rPr>
        <w:t>Что означают все эти нововведения для всех нас - для администрации и педагогического коллектива школы, учащихся, родителей?</w:t>
      </w:r>
    </w:p>
    <w:p w:rsidR="00CE3222" w:rsidRPr="0003458C" w:rsidRDefault="00CE3222" w:rsidP="00CE32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58C">
        <w:rPr>
          <w:rFonts w:ascii="Arial" w:eastAsia="Times New Roman" w:hAnsi="Arial" w:cs="Arial"/>
          <w:sz w:val="20"/>
          <w:szCs w:val="20"/>
          <w:lang w:eastAsia="ru-RU"/>
        </w:rPr>
        <w:t>Главное: с введением новых программ само содержание деятельности школы кардинальным образом не изменится, ведь принципы, заложенные в ФГТ, возвращают нас к  историческим истокам, к традициям, к тем изначальным целям и задачам, которые успешно решались на протяжении десятилетий и которые всецело соответствуют сегодняшнему понятию «предпрофессиональное образование».</w:t>
      </w:r>
    </w:p>
    <w:p w:rsidR="00CE3222" w:rsidRPr="0003458C" w:rsidRDefault="00CE3222" w:rsidP="00CE32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58C">
        <w:rPr>
          <w:rFonts w:ascii="Arial" w:eastAsia="Times New Roman" w:hAnsi="Arial" w:cs="Arial"/>
          <w:sz w:val="20"/>
          <w:szCs w:val="20"/>
          <w:lang w:eastAsia="ru-RU"/>
        </w:rPr>
        <w:t>В то же время, "предпрофессиональная" направленность вовсе не означает, что отныне все (или почти все) выпускники будут ориентированы на поступление в музыкальные училища и ВУЗы. Однако</w:t>
      </w:r>
      <w:proofErr w:type="gramStart"/>
      <w:r w:rsidRPr="0003458C">
        <w:rPr>
          <w:rFonts w:ascii="Arial" w:eastAsia="Times New Roman" w:hAnsi="Arial" w:cs="Arial"/>
          <w:sz w:val="20"/>
          <w:szCs w:val="20"/>
          <w:lang w:eastAsia="ru-RU"/>
        </w:rPr>
        <w:t>,</w:t>
      </w:r>
      <w:proofErr w:type="gramEnd"/>
      <w:r w:rsidRPr="0003458C">
        <w:rPr>
          <w:rFonts w:ascii="Arial" w:eastAsia="Times New Roman" w:hAnsi="Arial" w:cs="Arial"/>
          <w:sz w:val="20"/>
          <w:szCs w:val="20"/>
          <w:lang w:eastAsia="ru-RU"/>
        </w:rPr>
        <w:t xml:space="preserve"> качество образования должно быть таким, чтобы, при желании, каждый выпускник мог бы пойти в профессию. А для этого необходимо, чтобы каждый из нас - преподаватель, ученик, родитель - осознал новый уровень ответственности за результат своей работы:</w:t>
      </w:r>
    </w:p>
    <w:p w:rsidR="00CE3222" w:rsidRPr="0003458C" w:rsidRDefault="00CE3222" w:rsidP="00CE32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58C">
        <w:rPr>
          <w:rFonts w:ascii="Arial" w:eastAsia="Times New Roman" w:hAnsi="Arial" w:cs="Arial"/>
          <w:sz w:val="20"/>
          <w:szCs w:val="20"/>
          <w:lang w:eastAsia="ru-RU"/>
        </w:rPr>
        <w:t xml:space="preserve">Преподаватель - отныне обязан не просто добросовестно вести свои уроки. Он обязан организовать творческую и культурно-просветительскую работу с каждым учеником своего класса. Концертная практика, </w:t>
      </w:r>
      <w:proofErr w:type="spellStart"/>
      <w:r w:rsidRPr="0003458C">
        <w:rPr>
          <w:rFonts w:ascii="Arial" w:eastAsia="Times New Roman" w:hAnsi="Arial" w:cs="Arial"/>
          <w:sz w:val="20"/>
          <w:szCs w:val="20"/>
          <w:lang w:eastAsia="ru-RU"/>
        </w:rPr>
        <w:t>конкурсно</w:t>
      </w:r>
      <w:proofErr w:type="spellEnd"/>
      <w:r w:rsidRPr="0003458C">
        <w:rPr>
          <w:rFonts w:ascii="Arial" w:eastAsia="Times New Roman" w:hAnsi="Arial" w:cs="Arial"/>
          <w:sz w:val="20"/>
          <w:szCs w:val="20"/>
          <w:lang w:eastAsia="ru-RU"/>
        </w:rPr>
        <w:t>-фестивальная деятельность, воспитание заинтересованного, образованного зрителя-слушателя - отныне это не "</w:t>
      </w:r>
      <w:proofErr w:type="spellStart"/>
      <w:r w:rsidRPr="0003458C">
        <w:rPr>
          <w:rFonts w:ascii="Arial" w:eastAsia="Times New Roman" w:hAnsi="Arial" w:cs="Arial"/>
          <w:sz w:val="20"/>
          <w:szCs w:val="20"/>
          <w:lang w:eastAsia="ru-RU"/>
        </w:rPr>
        <w:t>внеклаассная</w:t>
      </w:r>
      <w:proofErr w:type="spellEnd"/>
      <w:r w:rsidRPr="0003458C">
        <w:rPr>
          <w:rFonts w:ascii="Arial" w:eastAsia="Times New Roman" w:hAnsi="Arial" w:cs="Arial"/>
          <w:sz w:val="20"/>
          <w:szCs w:val="20"/>
          <w:lang w:eastAsia="ru-RU"/>
        </w:rPr>
        <w:t xml:space="preserve"> работа", а обязательная составляющая образовательного процесса.</w:t>
      </w:r>
    </w:p>
    <w:p w:rsidR="00CE3222" w:rsidRPr="0003458C" w:rsidRDefault="00CE3222" w:rsidP="00CE32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58C">
        <w:rPr>
          <w:rFonts w:ascii="Arial" w:eastAsia="Times New Roman" w:hAnsi="Arial" w:cs="Arial"/>
          <w:sz w:val="20"/>
          <w:szCs w:val="20"/>
          <w:lang w:eastAsia="ru-RU"/>
        </w:rPr>
        <w:t>Ученик - обязан упорно, "по-настоящему" трудиться не только в классе, но и дома. В федеральных государственных требованиях прописаны минимальные часы самостоятельной работы по каждому учебному предмету (необходимо  ознакомиться с этим разделом в ФГТ). И это требование является обязательным для всех учеников музыкальных школ на территории России.</w:t>
      </w:r>
    </w:p>
    <w:p w:rsidR="00CE3222" w:rsidRPr="0003458C" w:rsidRDefault="00CE3222" w:rsidP="00CE32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58C">
        <w:rPr>
          <w:rFonts w:ascii="Arial" w:eastAsia="Times New Roman" w:hAnsi="Arial" w:cs="Arial"/>
          <w:sz w:val="20"/>
          <w:szCs w:val="20"/>
          <w:lang w:eastAsia="ru-RU"/>
        </w:rPr>
        <w:t> Родитель - обязан обеспечить регулярность и эффективность домашней работы своего ребенка, организовать режим дня, обеспечить контроль и поддержку домашних занятий юного музыканта. Заинтересованность родителей, их глубокая вовлеченность в процесс, их постоянное присутствие на концертах и фестивалях, участие в проектах школы - обязательное условие успешности обучения наших детей!</w:t>
      </w:r>
    </w:p>
    <w:p w:rsidR="00CE3222" w:rsidRPr="0003458C" w:rsidRDefault="00CE3222" w:rsidP="00CE32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58C">
        <w:rPr>
          <w:rFonts w:ascii="Arial" w:eastAsia="Times New Roman" w:hAnsi="Arial" w:cs="Arial"/>
          <w:b/>
          <w:bCs/>
          <w:color w:val="FF6600"/>
          <w:sz w:val="20"/>
          <w:szCs w:val="20"/>
          <w:lang w:eastAsia="ru-RU"/>
        </w:rPr>
        <w:t> Какие конкретные изменения в образовательном процессе нас ожидают?</w:t>
      </w:r>
    </w:p>
    <w:p w:rsidR="00CE3222" w:rsidRPr="0003458C" w:rsidRDefault="00CE3222" w:rsidP="00CE32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58C">
        <w:rPr>
          <w:rFonts w:ascii="Arial" w:eastAsia="Times New Roman" w:hAnsi="Arial" w:cs="Arial"/>
          <w:sz w:val="20"/>
          <w:szCs w:val="20"/>
          <w:lang w:eastAsia="ru-RU"/>
        </w:rPr>
        <w:t>1. Поправки коснулись  сроков обучения в школе:  восьмилетний срок обучения для детей, поступающих в школу иску</w:t>
      </w:r>
      <w:proofErr w:type="gramStart"/>
      <w:r w:rsidRPr="0003458C">
        <w:rPr>
          <w:rFonts w:ascii="Arial" w:eastAsia="Times New Roman" w:hAnsi="Arial" w:cs="Arial"/>
          <w:sz w:val="20"/>
          <w:szCs w:val="20"/>
          <w:lang w:eastAsia="ru-RU"/>
        </w:rPr>
        <w:t xml:space="preserve">сств в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3458C">
        <w:rPr>
          <w:rFonts w:ascii="Arial" w:eastAsia="Times New Roman" w:hAnsi="Arial" w:cs="Arial"/>
          <w:sz w:val="20"/>
          <w:szCs w:val="20"/>
          <w:lang w:eastAsia="ru-RU"/>
        </w:rPr>
        <w:t>в</w:t>
      </w:r>
      <w:proofErr w:type="gramEnd"/>
      <w:r w:rsidRPr="0003458C">
        <w:rPr>
          <w:rFonts w:ascii="Arial" w:eastAsia="Times New Roman" w:hAnsi="Arial" w:cs="Arial"/>
          <w:sz w:val="20"/>
          <w:szCs w:val="20"/>
          <w:lang w:eastAsia="ru-RU"/>
        </w:rPr>
        <w:t xml:space="preserve">озрасте 7-9 лет (по всем программам), и пятилетний - для детей 10-12 лет (только по программам "Народные инструменты", "Живопись"). </w:t>
      </w:r>
    </w:p>
    <w:p w:rsidR="00CE3222" w:rsidRPr="0003458C" w:rsidRDefault="00CE3222" w:rsidP="00CE32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58C">
        <w:rPr>
          <w:rFonts w:ascii="Arial" w:eastAsia="Times New Roman" w:hAnsi="Arial" w:cs="Arial"/>
          <w:sz w:val="20"/>
          <w:szCs w:val="20"/>
          <w:lang w:eastAsia="ru-RU"/>
        </w:rPr>
        <w:t>2. Школы также имеют право на реализацию образовательных программ в сокращенные сроки и по индивидуальным учебным планам, для чего в учреждении должны быть разработаны соответствующие локальные акты.</w:t>
      </w:r>
    </w:p>
    <w:p w:rsidR="00CE3222" w:rsidRPr="0003458C" w:rsidRDefault="00CE3222" w:rsidP="00CE32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58C">
        <w:rPr>
          <w:rFonts w:ascii="Arial" w:eastAsia="Times New Roman" w:hAnsi="Arial" w:cs="Arial"/>
          <w:sz w:val="20"/>
          <w:szCs w:val="20"/>
          <w:lang w:eastAsia="ru-RU"/>
        </w:rPr>
        <w:t xml:space="preserve">3. Школа получила право конкурсного отбора детей. </w:t>
      </w:r>
      <w:proofErr w:type="gramStart"/>
      <w:r w:rsidRPr="0003458C">
        <w:rPr>
          <w:rFonts w:ascii="Arial" w:eastAsia="Times New Roman" w:hAnsi="Arial" w:cs="Arial"/>
          <w:sz w:val="20"/>
          <w:szCs w:val="20"/>
          <w:lang w:eastAsia="ru-RU"/>
        </w:rPr>
        <w:t>На обучение принимаются дети с соответствующими критериям отбора: 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3458C">
        <w:rPr>
          <w:rFonts w:ascii="Arial" w:eastAsia="Times New Roman" w:hAnsi="Arial" w:cs="Arial"/>
          <w:sz w:val="20"/>
          <w:szCs w:val="20"/>
          <w:lang w:eastAsia="ru-RU"/>
        </w:rPr>
        <w:t xml:space="preserve">с соответствующими данными, памятью, вниманием, трудоспособностью,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3458C">
        <w:rPr>
          <w:rFonts w:ascii="Arial" w:eastAsia="Times New Roman" w:hAnsi="Arial" w:cs="Arial"/>
          <w:sz w:val="20"/>
          <w:szCs w:val="20"/>
          <w:lang w:eastAsia="ru-RU"/>
        </w:rPr>
        <w:t>имеющие мотивацию к обучению.</w:t>
      </w:r>
      <w:proofErr w:type="gramEnd"/>
    </w:p>
    <w:p w:rsidR="00CE3222" w:rsidRPr="0003458C" w:rsidRDefault="00CE3222" w:rsidP="00CE32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58C">
        <w:rPr>
          <w:rFonts w:ascii="Arial" w:eastAsia="Times New Roman" w:hAnsi="Arial" w:cs="Arial"/>
          <w:sz w:val="20"/>
          <w:szCs w:val="20"/>
          <w:lang w:eastAsia="ru-RU"/>
        </w:rPr>
        <w:t> 4. Новые программы четко ориентированы на результат обучения. На каждом этапе прописаны конкретные требования к знаниям, умениям и навыкам, которые должен иметь ученик. Другими словами, в пятом классе нужно исполнять программу за пятый класс, а не за четвертый, или, скажем, за второй</w:t>
      </w:r>
      <w:r w:rsidRPr="0003458C">
        <w:rPr>
          <w:rFonts w:ascii="Arial" w:eastAsia="Times New Roman" w:hAnsi="Arial" w:cs="Arial"/>
          <w:color w:val="FF0000"/>
          <w:sz w:val="20"/>
          <w:szCs w:val="20"/>
          <w:lang w:eastAsia="ru-RU"/>
        </w:rPr>
        <w:t xml:space="preserve">. </w:t>
      </w:r>
      <w:r w:rsidRPr="0003458C">
        <w:rPr>
          <w:rFonts w:ascii="Arial" w:eastAsia="Times New Roman" w:hAnsi="Arial" w:cs="Arial"/>
          <w:sz w:val="20"/>
          <w:szCs w:val="20"/>
          <w:lang w:eastAsia="ru-RU"/>
        </w:rPr>
        <w:t xml:space="preserve">С введением предпрофессиональных программ - подход другой: </w:t>
      </w:r>
      <w:r w:rsidRPr="0003458C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  <w:r w:rsidRPr="0003458C">
        <w:rPr>
          <w:rFonts w:ascii="Arial" w:eastAsia="Times New Roman" w:hAnsi="Arial" w:cs="Arial"/>
          <w:sz w:val="20"/>
          <w:szCs w:val="20"/>
          <w:lang w:eastAsia="ru-RU"/>
        </w:rPr>
        <w:t>Учись, добивайся, играй, занимайся творчеством,  выступай, работай, вдохновляйся и  зажигай!</w:t>
      </w:r>
    </w:p>
    <w:p w:rsidR="00CE3222" w:rsidRPr="0003458C" w:rsidRDefault="00CE3222" w:rsidP="00CE32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lastRenderedPageBreak/>
        <w:t>МБОУ ДОД «</w:t>
      </w: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Пикалевская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детская школа искусств» прошла </w:t>
      </w:r>
      <w:r w:rsidRPr="0003458C">
        <w:rPr>
          <w:rFonts w:ascii="Arial" w:eastAsia="Times New Roman" w:hAnsi="Arial" w:cs="Arial"/>
          <w:sz w:val="20"/>
          <w:szCs w:val="20"/>
          <w:lang w:eastAsia="ru-RU"/>
        </w:rPr>
        <w:t xml:space="preserve"> процесс лицензирования на </w:t>
      </w:r>
      <w:proofErr w:type="gramStart"/>
      <w:r w:rsidRPr="0003458C">
        <w:rPr>
          <w:rFonts w:ascii="Arial" w:eastAsia="Times New Roman" w:hAnsi="Arial" w:cs="Arial"/>
          <w:sz w:val="20"/>
          <w:szCs w:val="20"/>
          <w:lang w:eastAsia="ru-RU"/>
        </w:rPr>
        <w:t>право ведения</w:t>
      </w:r>
      <w:proofErr w:type="gramEnd"/>
      <w:r w:rsidRPr="0003458C">
        <w:rPr>
          <w:rFonts w:ascii="Arial" w:eastAsia="Times New Roman" w:hAnsi="Arial" w:cs="Arial"/>
          <w:sz w:val="20"/>
          <w:szCs w:val="20"/>
          <w:lang w:eastAsia="ru-RU"/>
        </w:rPr>
        <w:t xml:space="preserve"> образовательной деятельности по предпрофессиональным образовательным программам. Создается необходимая нормативно-правовая база и учебно-методическое обеспечение.</w:t>
      </w:r>
    </w:p>
    <w:p w:rsidR="00CE3222" w:rsidRPr="0003458C" w:rsidRDefault="00CE3222" w:rsidP="00CE322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С 1 сентября 2013 года началось</w:t>
      </w:r>
      <w:r w:rsidRPr="0003458C">
        <w:rPr>
          <w:rFonts w:ascii="Arial" w:eastAsia="Times New Roman" w:hAnsi="Arial" w:cs="Arial"/>
          <w:sz w:val="20"/>
          <w:szCs w:val="20"/>
          <w:lang w:eastAsia="ru-RU"/>
        </w:rPr>
        <w:t xml:space="preserve"> постепенное внедрение новых программ в образовательный процесс. Говорят, что все новое - это хорошо забытое старое. Мы возвращаемся к исконной системе российского музыкального образования. Но поднимаем ее на новый уровень - уровень современного качества, современного материально-технического оснащения, современного видения перспектив.</w:t>
      </w:r>
    </w:p>
    <w:p w:rsidR="00CE3222" w:rsidRPr="0003458C" w:rsidRDefault="00CE3222" w:rsidP="00CE3222">
      <w:pPr>
        <w:spacing w:before="100" w:beforeAutospacing="1" w:after="100" w:afterAutospacing="1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03458C">
        <w:rPr>
          <w:rFonts w:ascii="Arial" w:eastAsia="Calibri" w:hAnsi="Arial" w:cs="Arial"/>
          <w:b/>
          <w:bCs/>
          <w:sz w:val="20"/>
          <w:szCs w:val="20"/>
        </w:rPr>
        <w:t xml:space="preserve">Пожелаем себе и друг другу удачи и новых творческих открытий на этом пути! </w:t>
      </w:r>
    </w:p>
    <w:p w:rsidR="00CE3222" w:rsidRDefault="00CE3222" w:rsidP="00CE3222">
      <w:pPr>
        <w:spacing w:line="312" w:lineRule="atLeast"/>
        <w:jc w:val="center"/>
        <w:rPr>
          <w:b/>
          <w:sz w:val="28"/>
          <w:szCs w:val="28"/>
        </w:rPr>
      </w:pPr>
    </w:p>
    <w:p w:rsidR="00062171" w:rsidRDefault="00062171">
      <w:bookmarkStart w:id="0" w:name="_GoBack"/>
      <w:bookmarkEnd w:id="0"/>
    </w:p>
    <w:sectPr w:rsidR="00062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A35E3"/>
    <w:multiLevelType w:val="multilevel"/>
    <w:tmpl w:val="F9444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B36E2D"/>
    <w:multiLevelType w:val="multilevel"/>
    <w:tmpl w:val="E82C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BE37EAF"/>
    <w:multiLevelType w:val="multilevel"/>
    <w:tmpl w:val="8940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CE0"/>
    <w:rsid w:val="00062171"/>
    <w:rsid w:val="00CE3222"/>
    <w:rsid w:val="00EF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kb-dshi6.ucoz.ru/index/fgt_trebovanija/0-189" TargetMode="External"/><Relationship Id="rId13" Type="http://schemas.openxmlformats.org/officeDocument/2006/relationships/hyperlink" Target="http://daurov.org/fgt/folk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consultant.ru/cons/cgi/online.cgi?req=doc;base=LAW;n=133739;fld=134;dst=100011;rnd=0.143763489604036" TargetMode="External"/><Relationship Id="rId12" Type="http://schemas.openxmlformats.org/officeDocument/2006/relationships/hyperlink" Target="http://daurov.org/fgt/horov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base.consultant.ru/cons/cgi/online.cgi?req=doc;base=LAW;n=115305" TargetMode="External"/><Relationship Id="rId11" Type="http://schemas.openxmlformats.org/officeDocument/2006/relationships/hyperlink" Target="http://daurov.org/fgt/narodn2.pdfhp?main=dopdoc&amp;id=100015&amp;top=1000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aurov.org/fgt/folk.pdf" TargetMode="External"/><Relationship Id="rId10" Type="http://schemas.openxmlformats.org/officeDocument/2006/relationships/hyperlink" Target="http://daurov.org/fgt/str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kb-dshi6.ucoz.ru/index/rrr/0-190" TargetMode="External"/><Relationship Id="rId14" Type="http://schemas.openxmlformats.org/officeDocument/2006/relationships/hyperlink" Target="http://daurov.org/fgt/zhiv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1103</Words>
  <Characters>6288</Characters>
  <Application>Microsoft Office Word</Application>
  <DocSecurity>0</DocSecurity>
  <Lines>52</Lines>
  <Paragraphs>14</Paragraphs>
  <ScaleCrop>false</ScaleCrop>
  <Company/>
  <LinksUpToDate>false</LinksUpToDate>
  <CharactersWithSpaces>7377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Раннева</dc:creator>
  <cp:keywords/>
  <dc:description/>
  <cp:lastModifiedBy>Ксения Раннева</cp:lastModifiedBy>
  <cp:revision>2</cp:revision>
  <dcterms:created xsi:type="dcterms:W3CDTF">2013-11-24T20:12:00Z</dcterms:created>
  <dcterms:modified xsi:type="dcterms:W3CDTF">2013-11-24T20:12:00Z</dcterms:modified>
</cp:coreProperties>
</file>